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443588EA" w14:textId="05715FCE" w:rsidR="00BF1EE1" w:rsidRDefault="00597166" w:rsidP="00703E91">
      <w:pPr>
        <w:jc w:val="center"/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1D5864FA" w14:textId="3F5517C4" w:rsidR="003F74C2" w:rsidRDefault="00703E91" w:rsidP="003F74C2">
      <w:pPr>
        <w:jc w:val="center"/>
        <w:rPr>
          <w:rStyle w:val="Hyperlink"/>
          <w:rFonts w:asciiTheme="minorHAnsi" w:hAnsiTheme="minorHAnsi" w:cstheme="minorHAnsi"/>
        </w:rPr>
      </w:pPr>
      <w:r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561B830A" w14:textId="26963111" w:rsidR="003F74C2" w:rsidRDefault="00BE337B" w:rsidP="00703E9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 xml:space="preserve">Item 9 - </w:t>
      </w:r>
      <w:r w:rsidR="003F74C2" w:rsidRPr="003F74C2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Research Proposal</w:t>
      </w:r>
      <w:r w:rsidR="005064F2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: Adverse Weather</w:t>
      </w:r>
    </w:p>
    <w:p w14:paraId="700A59AB" w14:textId="7028A7F1" w:rsidR="003F74C2" w:rsidRDefault="003F74C2" w:rsidP="0005581F">
      <w:pPr>
        <w:pStyle w:val="ListParagraph"/>
        <w:numPr>
          <w:ilvl w:val="0"/>
          <w:numId w:val="2"/>
        </w:numPr>
        <w:jc w:val="both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Statement of Purpose:</w:t>
      </w:r>
    </w:p>
    <w:p w14:paraId="3BDC899E" w14:textId="7159B92F" w:rsidR="00211DCA" w:rsidRPr="00211DCA" w:rsidRDefault="003F74C2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>To examine the degree to which the Parish Council</w:t>
      </w:r>
      <w:r w:rsidR="00EF1BB0">
        <w:rPr>
          <w:rStyle w:val="Hyperlink"/>
          <w:rFonts w:asciiTheme="minorHAnsi" w:hAnsiTheme="minorHAnsi" w:cstheme="minorHAnsi"/>
          <w:color w:val="auto"/>
          <w:u w:val="none"/>
        </w:rPr>
        <w:t xml:space="preserve"> may</w:t>
      </w:r>
      <w:r w:rsidR="007E67F7">
        <w:rPr>
          <w:rStyle w:val="Hyperlink"/>
          <w:rFonts w:asciiTheme="minorHAnsi" w:hAnsiTheme="minorHAnsi" w:cstheme="minorHAnsi"/>
          <w:color w:val="auto"/>
          <w:u w:val="none"/>
        </w:rPr>
        <w:t xml:space="preserve"> wish to exercise its General Power of Competence in supporting the Waltham community during periods of adverse weather.</w:t>
      </w:r>
    </w:p>
    <w:p w14:paraId="7940CA07" w14:textId="1A223FC1" w:rsidR="003F74C2" w:rsidRDefault="003F74C2" w:rsidP="0005581F">
      <w:pPr>
        <w:pStyle w:val="ListParagraph"/>
        <w:numPr>
          <w:ilvl w:val="0"/>
          <w:numId w:val="2"/>
        </w:numPr>
        <w:jc w:val="both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Description of the problem:</w:t>
      </w:r>
    </w:p>
    <w:p w14:paraId="2EF4965F" w14:textId="7F68D3CE" w:rsidR="00211DCA" w:rsidRPr="00211DCA" w:rsidRDefault="00211DCA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 w:rsidRPr="00211DCA">
        <w:rPr>
          <w:rStyle w:val="Hyperlink"/>
          <w:rFonts w:asciiTheme="minorHAnsi" w:hAnsiTheme="minorHAnsi" w:cstheme="minorHAnsi"/>
          <w:color w:val="auto"/>
          <w:u w:val="none"/>
        </w:rPr>
        <w:t xml:space="preserve">The </w:t>
      </w:r>
      <w:r w:rsidR="00C25B8D">
        <w:rPr>
          <w:rStyle w:val="Hyperlink"/>
          <w:rFonts w:asciiTheme="minorHAnsi" w:hAnsiTheme="minorHAnsi" w:cstheme="minorHAnsi"/>
          <w:color w:val="auto"/>
          <w:u w:val="none"/>
        </w:rPr>
        <w:t xml:space="preserve">rural </w:t>
      </w:r>
      <w:r w:rsidRPr="00211DCA">
        <w:rPr>
          <w:rStyle w:val="Hyperlink"/>
          <w:rFonts w:asciiTheme="minorHAnsi" w:hAnsiTheme="minorHAnsi" w:cstheme="minorHAnsi"/>
          <w:color w:val="auto"/>
          <w:u w:val="none"/>
        </w:rPr>
        <w:t>parish has approximately</w:t>
      </w:r>
      <w:r w:rsidR="000F4D86">
        <w:rPr>
          <w:rStyle w:val="Hyperlink"/>
          <w:rFonts w:asciiTheme="minorHAnsi" w:hAnsiTheme="minorHAnsi" w:cstheme="minorHAnsi"/>
          <w:color w:val="auto"/>
          <w:u w:val="none"/>
        </w:rPr>
        <w:t xml:space="preserve"> 15 km of unclassified roads which the County Council has a responsibility to maintain. Due to budget constraints snow clearing and gritting is restricted to the bus route</w:t>
      </w:r>
      <w:r w:rsidR="00524A09">
        <w:rPr>
          <w:rStyle w:val="Hyperlink"/>
          <w:rFonts w:asciiTheme="minorHAnsi" w:hAnsiTheme="minorHAnsi" w:cstheme="minorHAnsi"/>
          <w:color w:val="auto"/>
          <w:u w:val="none"/>
        </w:rPr>
        <w:t xml:space="preserve"> leaving the majority of roads untreated. This can lead to particularly hazardous conditions for residents living near single track roads with gradients.</w:t>
      </w:r>
    </w:p>
    <w:p w14:paraId="2C2E5C06" w14:textId="1F75576A" w:rsidR="003F74C2" w:rsidRDefault="003F74C2" w:rsidP="0005581F">
      <w:pPr>
        <w:pStyle w:val="ListParagraph"/>
        <w:numPr>
          <w:ilvl w:val="0"/>
          <w:numId w:val="2"/>
        </w:numPr>
        <w:jc w:val="both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Literature Review:</w:t>
      </w:r>
    </w:p>
    <w:p w14:paraId="73A73208" w14:textId="4BE309DC" w:rsidR="00524A09" w:rsidRPr="00966AD6" w:rsidRDefault="00966AD6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 w:rsidRPr="00966AD6">
        <w:rPr>
          <w:rStyle w:val="Hyperlink"/>
          <w:rFonts w:asciiTheme="minorHAnsi" w:hAnsiTheme="minorHAnsi" w:cstheme="minorHAnsi"/>
          <w:color w:val="auto"/>
          <w:u w:val="none"/>
        </w:rPr>
        <w:t>The research will examine in detail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 legislative requirements; the County Council’s Winter Services Policy; a selection of policies adopted by other parish councils</w:t>
      </w:r>
      <w:r w:rsidR="005064F2">
        <w:rPr>
          <w:rStyle w:val="Hyperlink"/>
          <w:rFonts w:asciiTheme="minorHAnsi" w:hAnsiTheme="minorHAnsi" w:cstheme="minorHAnsi"/>
          <w:color w:val="auto"/>
          <w:u w:val="none"/>
        </w:rPr>
        <w:t>; and an overview of the risks associated with any action or inaction.</w:t>
      </w:r>
      <w:r w:rsidR="00164B68">
        <w:rPr>
          <w:rStyle w:val="Hyperlink"/>
          <w:rFonts w:asciiTheme="minorHAnsi" w:hAnsiTheme="minorHAnsi" w:cstheme="minorHAnsi"/>
          <w:color w:val="auto"/>
          <w:u w:val="none"/>
        </w:rPr>
        <w:t xml:space="preserve"> The DMU Harvard referencing system will be used, with citations in the body of the review and a full list</w:t>
      </w:r>
      <w:r w:rsidR="006D273C">
        <w:rPr>
          <w:rStyle w:val="Hyperlink"/>
          <w:rFonts w:asciiTheme="minorHAnsi" w:hAnsiTheme="minorHAnsi" w:cstheme="minorHAnsi"/>
          <w:color w:val="auto"/>
          <w:u w:val="none"/>
        </w:rPr>
        <w:t xml:space="preserve"> added as an appendix.</w:t>
      </w:r>
    </w:p>
    <w:p w14:paraId="7B1CAD31" w14:textId="0525A5DB" w:rsidR="003F74C2" w:rsidRDefault="003F74C2" w:rsidP="0005581F">
      <w:pPr>
        <w:pStyle w:val="ListParagraph"/>
        <w:numPr>
          <w:ilvl w:val="0"/>
          <w:numId w:val="2"/>
        </w:numPr>
        <w:jc w:val="both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Description of Project:</w:t>
      </w:r>
    </w:p>
    <w:p w14:paraId="105880E7" w14:textId="7DA64834" w:rsidR="005064F2" w:rsidRDefault="00C26EC3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Based on the literature review the project will establish a range of questions and sub-questions </w:t>
      </w:r>
      <w:r w:rsidR="00900D9B">
        <w:rPr>
          <w:rStyle w:val="Hyperlink"/>
          <w:rFonts w:asciiTheme="minorHAnsi" w:hAnsiTheme="minorHAnsi" w:cstheme="minorHAnsi"/>
          <w:color w:val="auto"/>
          <w:u w:val="none"/>
        </w:rPr>
        <w:t>designed to assess the extent of the problem</w:t>
      </w:r>
      <w:r w:rsidR="0075151E">
        <w:rPr>
          <w:rStyle w:val="Hyperlink"/>
          <w:rFonts w:asciiTheme="minorHAnsi" w:hAnsiTheme="minorHAnsi" w:cstheme="minorHAnsi"/>
          <w:color w:val="auto"/>
          <w:u w:val="none"/>
        </w:rPr>
        <w:t>.</w:t>
      </w:r>
      <w:r w:rsidR="00900D9B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05581F">
        <w:rPr>
          <w:rStyle w:val="Hyperlink"/>
          <w:rFonts w:asciiTheme="minorHAnsi" w:hAnsiTheme="minorHAnsi" w:cstheme="minorHAnsi"/>
          <w:color w:val="auto"/>
          <w:u w:val="none"/>
        </w:rPr>
        <w:t>Parishioners’</w:t>
      </w:r>
      <w:r w:rsidR="00900D9B">
        <w:rPr>
          <w:rStyle w:val="Hyperlink"/>
          <w:rFonts w:asciiTheme="minorHAnsi" w:hAnsiTheme="minorHAnsi" w:cstheme="minorHAnsi"/>
          <w:color w:val="auto"/>
          <w:u w:val="none"/>
        </w:rPr>
        <w:t xml:space="preserve"> views </w:t>
      </w:r>
      <w:r w:rsidR="0075151E">
        <w:rPr>
          <w:rStyle w:val="Hyperlink"/>
          <w:rFonts w:asciiTheme="minorHAnsi" w:hAnsiTheme="minorHAnsi" w:cstheme="minorHAnsi"/>
          <w:color w:val="auto"/>
          <w:u w:val="none"/>
        </w:rPr>
        <w:t xml:space="preserve">will be invited </w:t>
      </w:r>
      <w:r w:rsidR="00900D9B">
        <w:rPr>
          <w:rStyle w:val="Hyperlink"/>
          <w:rFonts w:asciiTheme="minorHAnsi" w:hAnsiTheme="minorHAnsi" w:cstheme="minorHAnsi"/>
          <w:color w:val="auto"/>
          <w:u w:val="none"/>
        </w:rPr>
        <w:t xml:space="preserve">on priorities for intervention, and </w:t>
      </w:r>
      <w:r w:rsidR="0075151E">
        <w:rPr>
          <w:rStyle w:val="Hyperlink"/>
          <w:rFonts w:asciiTheme="minorHAnsi" w:hAnsiTheme="minorHAnsi" w:cstheme="minorHAnsi"/>
          <w:color w:val="auto"/>
          <w:u w:val="none"/>
        </w:rPr>
        <w:t>opinions</w:t>
      </w:r>
      <w:r w:rsidR="00900D9B">
        <w:rPr>
          <w:rStyle w:val="Hyperlink"/>
          <w:rFonts w:asciiTheme="minorHAnsi" w:hAnsiTheme="minorHAnsi" w:cstheme="minorHAnsi"/>
          <w:color w:val="auto"/>
          <w:u w:val="none"/>
        </w:rPr>
        <w:t xml:space="preserve"> on potential costs and the impact on the parish Precept</w:t>
      </w:r>
      <w:r w:rsidR="0089692E">
        <w:rPr>
          <w:rStyle w:val="Hyperlink"/>
          <w:rFonts w:asciiTheme="minorHAnsi" w:hAnsiTheme="minorHAnsi" w:cstheme="minorHAnsi"/>
          <w:color w:val="auto"/>
          <w:u w:val="none"/>
        </w:rPr>
        <w:t>.</w:t>
      </w:r>
    </w:p>
    <w:p w14:paraId="6068373E" w14:textId="6C7D1FF2" w:rsidR="00B942C8" w:rsidRPr="005064F2" w:rsidRDefault="00B942C8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>The time frame has some flexibility</w:t>
      </w:r>
      <w:r w:rsidR="0001547D">
        <w:rPr>
          <w:rStyle w:val="Hyperlink"/>
          <w:rFonts w:asciiTheme="minorHAnsi" w:hAnsiTheme="minorHAnsi" w:cstheme="minorHAnsi"/>
          <w:color w:val="auto"/>
          <w:u w:val="none"/>
        </w:rPr>
        <w:t xml:space="preserve"> with an absolute deadline of early September.</w:t>
      </w:r>
    </w:p>
    <w:p w14:paraId="1038B869" w14:textId="774A7140" w:rsidR="003F74C2" w:rsidRDefault="003F74C2" w:rsidP="0005581F">
      <w:pPr>
        <w:pStyle w:val="ListParagraph"/>
        <w:numPr>
          <w:ilvl w:val="0"/>
          <w:numId w:val="2"/>
        </w:numPr>
        <w:jc w:val="both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Data Collection:</w:t>
      </w:r>
    </w:p>
    <w:p w14:paraId="5AB8F971" w14:textId="0B0B9DE5" w:rsidR="0089692E" w:rsidRPr="00A53445" w:rsidRDefault="007847BD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 quantitative and qualitative Likert </w:t>
      </w:r>
      <w:r w:rsidR="00D51735">
        <w:rPr>
          <w:rStyle w:val="Hyperlink"/>
          <w:rFonts w:asciiTheme="minorHAnsi" w:hAnsiTheme="minorHAnsi" w:cstheme="minorHAnsi"/>
          <w:color w:val="auto"/>
          <w:u w:val="none"/>
        </w:rPr>
        <w:t>scale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 will be designed to seek anonymised responses </w:t>
      </w:r>
      <w:r w:rsidR="0005581F">
        <w:rPr>
          <w:rStyle w:val="Hyperlink"/>
          <w:rFonts w:asciiTheme="minorHAnsi" w:hAnsiTheme="minorHAnsi" w:cstheme="minorHAnsi"/>
          <w:color w:val="auto"/>
          <w:u w:val="none"/>
        </w:rPr>
        <w:t>to questions</w:t>
      </w:r>
      <w:r w:rsidR="00117715">
        <w:rPr>
          <w:rStyle w:val="Hyperlink"/>
          <w:rFonts w:asciiTheme="minorHAnsi" w:hAnsiTheme="minorHAnsi" w:cstheme="minorHAnsi"/>
          <w:color w:val="auto"/>
          <w:u w:val="none"/>
        </w:rPr>
        <w:t>. It is hoped to receive back about 50 completed questionnaires. Subject to Covid-19 restrictions</w:t>
      </w:r>
      <w:r w:rsidR="00B942C8">
        <w:rPr>
          <w:rStyle w:val="Hyperlink"/>
          <w:rFonts w:asciiTheme="minorHAnsi" w:hAnsiTheme="minorHAnsi" w:cstheme="minorHAnsi"/>
          <w:color w:val="auto"/>
          <w:u w:val="none"/>
        </w:rPr>
        <w:t xml:space="preserve"> and participant consent it would also be advisable to have a smaller number of structured</w:t>
      </w:r>
      <w:r w:rsidR="0001547D">
        <w:rPr>
          <w:rStyle w:val="Hyperlink"/>
          <w:rFonts w:asciiTheme="minorHAnsi" w:hAnsiTheme="minorHAnsi" w:cstheme="minorHAnsi"/>
          <w:color w:val="auto"/>
          <w:u w:val="none"/>
        </w:rPr>
        <w:t xml:space="preserve"> interviews to gather more qualitative evidence. </w:t>
      </w:r>
      <w:r w:rsidR="008B3546">
        <w:rPr>
          <w:rStyle w:val="Hyperlink"/>
          <w:rFonts w:asciiTheme="minorHAnsi" w:hAnsiTheme="minorHAnsi" w:cstheme="minorHAnsi"/>
          <w:color w:val="auto"/>
          <w:u w:val="none"/>
        </w:rPr>
        <w:t xml:space="preserve">The questionnaire will be subject to ethics approval by De Montford University. </w:t>
      </w:r>
      <w:r w:rsidR="0001547D">
        <w:rPr>
          <w:rStyle w:val="Hyperlink"/>
          <w:rFonts w:asciiTheme="minorHAnsi" w:hAnsiTheme="minorHAnsi" w:cstheme="minorHAnsi"/>
          <w:color w:val="auto"/>
          <w:u w:val="none"/>
        </w:rPr>
        <w:t>It is expected that</w:t>
      </w:r>
      <w:r w:rsidR="00A53445">
        <w:rPr>
          <w:rStyle w:val="Hyperlink"/>
          <w:rFonts w:asciiTheme="minorHAnsi" w:hAnsiTheme="minorHAnsi" w:cstheme="minorHAnsi"/>
          <w:color w:val="auto"/>
          <w:u w:val="none"/>
        </w:rPr>
        <w:t xml:space="preserve"> data collection will be completed by the end of June.</w:t>
      </w:r>
    </w:p>
    <w:p w14:paraId="2059643D" w14:textId="39E12BE5" w:rsidR="003F74C2" w:rsidRDefault="003F74C2" w:rsidP="0005581F">
      <w:pPr>
        <w:pStyle w:val="ListParagraph"/>
        <w:numPr>
          <w:ilvl w:val="0"/>
          <w:numId w:val="2"/>
        </w:numPr>
        <w:jc w:val="both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Data Analysis:</w:t>
      </w:r>
    </w:p>
    <w:p w14:paraId="0E5DC011" w14:textId="6226A81E" w:rsidR="00A53445" w:rsidRDefault="00A53445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 w:rsidRPr="00A53445">
        <w:rPr>
          <w:rStyle w:val="Hyperlink"/>
          <w:rFonts w:asciiTheme="minorHAnsi" w:hAnsiTheme="minorHAnsi" w:cstheme="minorHAnsi"/>
          <w:color w:val="auto"/>
          <w:u w:val="none"/>
        </w:rPr>
        <w:t xml:space="preserve">Depending </w:t>
      </w:r>
      <w:r w:rsidR="0005581F" w:rsidRPr="00A53445">
        <w:rPr>
          <w:rStyle w:val="Hyperlink"/>
          <w:rFonts w:asciiTheme="minorHAnsi" w:hAnsiTheme="minorHAnsi" w:cstheme="minorHAnsi"/>
          <w:color w:val="auto"/>
          <w:u w:val="none"/>
        </w:rPr>
        <w:t xml:space="preserve">on </w:t>
      </w:r>
      <w:r w:rsidR="0005581F">
        <w:rPr>
          <w:rStyle w:val="Hyperlink"/>
          <w:rFonts w:asciiTheme="minorHAnsi" w:hAnsiTheme="minorHAnsi" w:cstheme="minorHAnsi"/>
          <w:color w:val="auto"/>
          <w:u w:val="none"/>
        </w:rPr>
        <w:t xml:space="preserve">the </w:t>
      </w:r>
      <w:r w:rsidR="0005581F" w:rsidRPr="00A53445">
        <w:rPr>
          <w:rStyle w:val="Hyperlink"/>
          <w:rFonts w:asciiTheme="minorHAnsi" w:hAnsiTheme="minorHAnsi" w:cstheme="minorHAnsi"/>
          <w:color w:val="auto"/>
          <w:u w:val="none"/>
        </w:rPr>
        <w:t>design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 of research questions</w:t>
      </w:r>
      <w:r w:rsidRPr="00A53445">
        <w:rPr>
          <w:rStyle w:val="Hyperlink"/>
          <w:rFonts w:asciiTheme="minorHAnsi" w:hAnsiTheme="minorHAnsi" w:cstheme="minorHAnsi"/>
          <w:color w:val="auto"/>
          <w:u w:val="none"/>
        </w:rPr>
        <w:t xml:space="preserve"> it is anticipated that</w:t>
      </w:r>
      <w:r w:rsidR="00084FBE">
        <w:rPr>
          <w:rStyle w:val="Hyperlink"/>
          <w:rFonts w:asciiTheme="minorHAnsi" w:hAnsiTheme="minorHAnsi" w:cstheme="minorHAnsi"/>
          <w:color w:val="auto"/>
          <w:u w:val="none"/>
        </w:rPr>
        <w:t xml:space="preserve"> data will use whole group and sub-group comparisons and will hopefully produce a representative sample of the Waltham community and </w:t>
      </w:r>
      <w:r w:rsidR="006734EE">
        <w:rPr>
          <w:rStyle w:val="Hyperlink"/>
          <w:rFonts w:asciiTheme="minorHAnsi" w:hAnsiTheme="minorHAnsi" w:cstheme="minorHAnsi"/>
          <w:color w:val="auto"/>
          <w:u w:val="none"/>
        </w:rPr>
        <w:t xml:space="preserve">their </w:t>
      </w:r>
      <w:r w:rsidR="00084FBE">
        <w:rPr>
          <w:rStyle w:val="Hyperlink"/>
          <w:rFonts w:asciiTheme="minorHAnsi" w:hAnsiTheme="minorHAnsi" w:cstheme="minorHAnsi"/>
          <w:color w:val="auto"/>
          <w:u w:val="none"/>
        </w:rPr>
        <w:t>expressed views</w:t>
      </w:r>
      <w:r w:rsidR="00031018">
        <w:rPr>
          <w:rStyle w:val="Hyperlink"/>
          <w:rFonts w:asciiTheme="minorHAnsi" w:hAnsiTheme="minorHAnsi" w:cstheme="minorHAnsi"/>
          <w:color w:val="auto"/>
          <w:u w:val="none"/>
        </w:rPr>
        <w:t>.</w:t>
      </w:r>
    </w:p>
    <w:p w14:paraId="6394D947" w14:textId="424575B4" w:rsidR="00B14856" w:rsidRDefault="00B14856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>It is expected that this phase will be completed by the end of July.</w:t>
      </w:r>
    </w:p>
    <w:p w14:paraId="1B93CCB5" w14:textId="088AF8E6" w:rsidR="00031018" w:rsidRDefault="00031018" w:rsidP="0005581F">
      <w:pPr>
        <w:pStyle w:val="ListParagraph"/>
        <w:numPr>
          <w:ilvl w:val="0"/>
          <w:numId w:val="2"/>
        </w:numPr>
        <w:jc w:val="both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031018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Reflection:</w:t>
      </w:r>
    </w:p>
    <w:p w14:paraId="4C0DE0BC" w14:textId="5D92AFC3" w:rsidR="00703E91" w:rsidRPr="00510E8F" w:rsidRDefault="0073228A" w:rsidP="0005581F">
      <w:pPr>
        <w:pStyle w:val="ListParagraph"/>
        <w:jc w:val="both"/>
        <w:rPr>
          <w:rStyle w:val="Hyperlink"/>
          <w:rFonts w:asciiTheme="minorHAnsi" w:hAnsiTheme="minorHAnsi" w:cstheme="minorHAnsi"/>
          <w:color w:val="auto"/>
          <w:u w:val="none"/>
        </w:rPr>
      </w:pPr>
      <w:r w:rsidRPr="0073228A">
        <w:rPr>
          <w:rStyle w:val="Hyperlink"/>
          <w:rFonts w:asciiTheme="minorHAnsi" w:hAnsiTheme="minorHAnsi" w:cstheme="minorHAnsi"/>
          <w:color w:val="auto"/>
          <w:u w:val="none"/>
        </w:rPr>
        <w:t>It is expected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 that </w:t>
      </w:r>
      <w:r w:rsidR="00324F55">
        <w:rPr>
          <w:rStyle w:val="Hyperlink"/>
          <w:rFonts w:asciiTheme="minorHAnsi" w:hAnsiTheme="minorHAnsi" w:cstheme="minorHAnsi"/>
          <w:color w:val="auto"/>
          <w:u w:val="none"/>
        </w:rPr>
        <w:t>lessons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 learned from the research should help the Parish Council determine the most appropriate approach</w:t>
      </w:r>
      <w:r w:rsidR="006734EE">
        <w:rPr>
          <w:rStyle w:val="Hyperlink"/>
          <w:rFonts w:asciiTheme="minorHAnsi" w:hAnsiTheme="minorHAnsi" w:cstheme="minorHAnsi"/>
          <w:color w:val="auto"/>
          <w:u w:val="none"/>
        </w:rPr>
        <w:t xml:space="preserve"> for parishioners</w:t>
      </w:r>
      <w:r w:rsidR="0075151E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510E8F">
        <w:rPr>
          <w:rStyle w:val="Hyperlink"/>
          <w:rFonts w:asciiTheme="minorHAnsi" w:hAnsiTheme="minorHAnsi" w:cstheme="minorHAnsi"/>
          <w:color w:val="auto"/>
          <w:u w:val="none"/>
        </w:rPr>
        <w:t>through agreement on a formal policy</w:t>
      </w:r>
      <w:r w:rsidR="006734EE">
        <w:rPr>
          <w:rStyle w:val="Hyperlink"/>
          <w:rFonts w:asciiTheme="minorHAnsi" w:hAnsiTheme="minorHAnsi" w:cstheme="minorHAnsi"/>
          <w:color w:val="auto"/>
          <w:u w:val="none"/>
        </w:rPr>
        <w:t>.</w:t>
      </w:r>
      <w:r w:rsidR="00B14856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510E8F">
        <w:rPr>
          <w:rStyle w:val="Hyperlink"/>
          <w:rFonts w:asciiTheme="minorHAnsi" w:hAnsiTheme="minorHAnsi" w:cstheme="minorHAnsi"/>
          <w:color w:val="auto"/>
          <w:u w:val="none"/>
        </w:rPr>
        <w:t>To this end, a</w:t>
      </w:r>
      <w:r w:rsidR="00B14856">
        <w:rPr>
          <w:rStyle w:val="Hyperlink"/>
          <w:rFonts w:asciiTheme="minorHAnsi" w:hAnsiTheme="minorHAnsi" w:cstheme="minorHAnsi"/>
          <w:color w:val="auto"/>
          <w:u w:val="none"/>
        </w:rPr>
        <w:t xml:space="preserve"> full report will be provided to Council</w:t>
      </w:r>
      <w:r w:rsidR="00324F55">
        <w:rPr>
          <w:rStyle w:val="Hyperlink"/>
          <w:rFonts w:asciiTheme="minorHAnsi" w:hAnsiTheme="minorHAnsi" w:cstheme="minorHAnsi"/>
          <w:color w:val="auto"/>
          <w:u w:val="none"/>
        </w:rPr>
        <w:t xml:space="preserve"> by the end of August in preparation for the autumn budget setting process.</w:t>
      </w:r>
      <w:r w:rsidR="00510E8F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                                       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5F6DC572" w:rsidR="00641AE1" w:rsidRPr="00641AE1" w:rsidRDefault="0005581F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510E8F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ASM/12:03:2021</w:t>
      </w:r>
    </w:p>
    <w:sectPr w:rsidR="00641AE1" w:rsidRPr="00641A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E7E52"/>
    <w:multiLevelType w:val="hybridMultilevel"/>
    <w:tmpl w:val="DC24DC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1547D"/>
    <w:rsid w:val="00024C47"/>
    <w:rsid w:val="00031018"/>
    <w:rsid w:val="0005581F"/>
    <w:rsid w:val="00084FBE"/>
    <w:rsid w:val="000F4D86"/>
    <w:rsid w:val="001076AD"/>
    <w:rsid w:val="00117715"/>
    <w:rsid w:val="00125256"/>
    <w:rsid w:val="00164B68"/>
    <w:rsid w:val="00166483"/>
    <w:rsid w:val="00204DBC"/>
    <w:rsid w:val="00211DCA"/>
    <w:rsid w:val="00224F0A"/>
    <w:rsid w:val="00237C53"/>
    <w:rsid w:val="002C640B"/>
    <w:rsid w:val="003141AB"/>
    <w:rsid w:val="00324F55"/>
    <w:rsid w:val="003F74C2"/>
    <w:rsid w:val="00482513"/>
    <w:rsid w:val="005064F2"/>
    <w:rsid w:val="00510E8F"/>
    <w:rsid w:val="00524A09"/>
    <w:rsid w:val="00597166"/>
    <w:rsid w:val="0063611A"/>
    <w:rsid w:val="00641AE1"/>
    <w:rsid w:val="006734D9"/>
    <w:rsid w:val="006734EE"/>
    <w:rsid w:val="0068219E"/>
    <w:rsid w:val="006D273C"/>
    <w:rsid w:val="00703E91"/>
    <w:rsid w:val="00706ED3"/>
    <w:rsid w:val="0073228A"/>
    <w:rsid w:val="0075151E"/>
    <w:rsid w:val="00752C04"/>
    <w:rsid w:val="007847BD"/>
    <w:rsid w:val="007E67F7"/>
    <w:rsid w:val="00872C07"/>
    <w:rsid w:val="00877B8D"/>
    <w:rsid w:val="0089692E"/>
    <w:rsid w:val="008B3546"/>
    <w:rsid w:val="00900D9B"/>
    <w:rsid w:val="009036C0"/>
    <w:rsid w:val="009551DA"/>
    <w:rsid w:val="00966AD6"/>
    <w:rsid w:val="009A20CF"/>
    <w:rsid w:val="009F7979"/>
    <w:rsid w:val="00A343EA"/>
    <w:rsid w:val="00A53445"/>
    <w:rsid w:val="00B14856"/>
    <w:rsid w:val="00B942C8"/>
    <w:rsid w:val="00BE337B"/>
    <w:rsid w:val="00BE5D32"/>
    <w:rsid w:val="00BF1EE1"/>
    <w:rsid w:val="00C25B8D"/>
    <w:rsid w:val="00C26EC3"/>
    <w:rsid w:val="00C506B8"/>
    <w:rsid w:val="00CD6206"/>
    <w:rsid w:val="00D51735"/>
    <w:rsid w:val="00D51B2F"/>
    <w:rsid w:val="00DC05AA"/>
    <w:rsid w:val="00E70929"/>
    <w:rsid w:val="00E8215C"/>
    <w:rsid w:val="00E83E33"/>
    <w:rsid w:val="00EF1BB0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2021-03-31T10:32:00Z</dcterms:created>
  <dcterms:modified xsi:type="dcterms:W3CDTF">2021-03-31T10:32:00Z</dcterms:modified>
</cp:coreProperties>
</file>